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52" w:rsidRDefault="00425A52" w:rsidP="00992E4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4F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การประเมินคุณภาพภายในสถานศึกษา</w:t>
      </w:r>
      <w:r w:rsidRPr="00992E4F">
        <w:rPr>
          <w:rFonts w:ascii="TH SarabunPSK" w:hAnsi="TH SarabunPSK" w:cs="TH SarabunPSK"/>
          <w:b/>
          <w:bCs/>
          <w:sz w:val="36"/>
          <w:szCs w:val="36"/>
          <w:cs/>
        </w:rPr>
        <w:br/>
        <w:t>โรงเรียนกอบกาญจน์ศึกษามูลนิธิ</w:t>
      </w:r>
      <w:r w:rsidRPr="00992E4F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ปีการศึกษา </w:t>
      </w:r>
      <w:r w:rsidR="009513A0" w:rsidRPr="00992E4F">
        <w:rPr>
          <w:rFonts w:ascii="TH SarabunPSK" w:hAnsi="TH SarabunPSK" w:cs="TH SarabunPSK"/>
          <w:b/>
          <w:bCs/>
          <w:sz w:val="36"/>
          <w:szCs w:val="36"/>
          <w:cs/>
        </w:rPr>
        <w:t xml:space="preserve">  ๒๕๕๗</w:t>
      </w:r>
    </w:p>
    <w:p w:rsidR="00ED4839" w:rsidRPr="00ED4839" w:rsidRDefault="00ED4839" w:rsidP="00992E4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BF5321" w:rsidRPr="00992E4F" w:rsidRDefault="00BF5321" w:rsidP="00992E4F">
      <w:pPr>
        <w:shd w:val="clear" w:color="auto" w:fill="FFFFFF" w:themeFill="background1"/>
        <w:tabs>
          <w:tab w:val="left" w:pos="1080"/>
          <w:tab w:val="left" w:pos="144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92E4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ผลการดำเนินงานตามมาตรฐานการศึกษาของสถานศึกษา</w:t>
      </w:r>
    </w:p>
    <w:p w:rsidR="00BF5321" w:rsidRPr="00992E4F" w:rsidRDefault="00BF5321" w:rsidP="00992E4F">
      <w:pPr>
        <w:keepNext/>
        <w:shd w:val="clear" w:color="auto" w:fill="FFFFFF" w:themeFill="background1"/>
        <w:spacing w:after="0" w:line="240" w:lineRule="auto"/>
        <w:contextualSpacing/>
        <w:outlineLvl w:val="1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  <w:lang w:val="x-none" w:eastAsia="x-none"/>
        </w:rPr>
      </w:pPr>
      <w:r w:rsidRPr="00992E4F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  <w:lang w:val="x-none" w:eastAsia="x-none"/>
        </w:rPr>
        <w:t>มาตรฐานการศึกษาปฐมวัย</w:t>
      </w:r>
    </w:p>
    <w:p w:rsidR="00BF5321" w:rsidRPr="00992E4F" w:rsidRDefault="00BF5321" w:rsidP="00992E4F">
      <w:pPr>
        <w:shd w:val="clear" w:color="auto" w:fill="FFFFFF" w:themeFill="background1"/>
        <w:spacing w:before="120" w:after="12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92E4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ด้านที่  ๑  มาตรฐานด้านคุณภาพผู้เรียน</w:t>
      </w:r>
    </w:p>
    <w:p w:rsidR="00BF5321" w:rsidRPr="00992E4F" w:rsidRDefault="00BF5321" w:rsidP="00992E4F">
      <w:pPr>
        <w:spacing w:before="120" w:after="0" w:line="240" w:lineRule="auto"/>
        <w:contextualSpacing/>
        <w:rPr>
          <w:rFonts w:ascii="TH SarabunPSK" w:eastAsia="SimSun" w:hAnsi="TH SarabunPSK" w:cs="TH SarabunPSK"/>
          <w:sz w:val="36"/>
          <w:szCs w:val="36"/>
          <w:cs/>
        </w:rPr>
      </w:pPr>
      <w:r w:rsidRPr="00992E4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มาตรฐานที่ ๑ </w:t>
      </w:r>
      <w:r w:rsidRPr="00992E4F">
        <w:rPr>
          <w:rFonts w:ascii="TH SarabunPSK" w:eastAsia="Times New Roman" w:hAnsi="TH SarabunPSK" w:cs="TH SarabunPSK"/>
          <w:sz w:val="36"/>
          <w:szCs w:val="36"/>
          <w:cs/>
        </w:rPr>
        <w:t xml:space="preserve"> เด็กมีพัฒนาการด้านร่างกาย</w:t>
      </w:r>
      <w:r w:rsidRPr="00992E4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229"/>
        <w:gridCol w:w="1230"/>
        <w:gridCol w:w="1230"/>
        <w:gridCol w:w="1230"/>
        <w:gridCol w:w="1088"/>
      </w:tblGrid>
      <w:tr w:rsidR="00BF5321" w:rsidRPr="00992E4F" w:rsidTr="00425A52">
        <w:trPr>
          <w:trHeight w:val="443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0D3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0D34B9"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ร้อยละที่ได้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34B9" w:rsidRPr="00992E4F" w:rsidRDefault="000D34B9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น้ำหนัก (คะแนน)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425A52">
        <w:trPr>
          <w:trHeight w:val="443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425A5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๑.๑  มีน้ำหนักส่วนสูงเป็นไปตามเกณฑ์มาตรฐาน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๑๐๐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BF5321" w:rsidRPr="00992E4F" w:rsidTr="00425A52">
        <w:trPr>
          <w:trHeight w:val="4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๑.๒ มีทักษะการเคลื่อนไหวตามวัย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๑๒๕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ind w:left="-210" w:firstLine="210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๘๑.๒๙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๑.๒๒</w:t>
            </w:r>
          </w:p>
        </w:tc>
      </w:tr>
      <w:tr w:rsidR="00BF5321" w:rsidRPr="00992E4F" w:rsidTr="00425A5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๑.๓ มีสุขนิสัยในการดูแลสุขภาพของตน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๑๕๑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๙๗.๔๒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๑.๔๖</w:t>
            </w:r>
          </w:p>
        </w:tc>
      </w:tr>
      <w:tr w:rsidR="00BF5321" w:rsidRPr="00992E4F" w:rsidTr="00425A5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๑.๔ หลีกเลี่ยงต่อสภาวะที่เสี่ยงต่อโรค อุบัติเหตุ ภัย และสิ่งเสพติด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๑๔๕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๙๓.๕๕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๐.๙๔</w:t>
            </w:r>
          </w:p>
        </w:tc>
      </w:tr>
      <w:tr w:rsidR="00BF5321" w:rsidRPr="00992E4F" w:rsidTr="00425A52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425A52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๔.๖๒</w:t>
            </w:r>
          </w:p>
        </w:tc>
      </w:tr>
    </w:tbl>
    <w:p w:rsidR="00425A52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P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มาตรฐานที่ ๒  เด็กมีพัฒนาการด้านอารมณ์และจิตใจ</w:t>
      </w: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1375"/>
        <w:gridCol w:w="1184"/>
        <w:gridCol w:w="1275"/>
        <w:gridCol w:w="1134"/>
        <w:gridCol w:w="1134"/>
      </w:tblGrid>
      <w:tr w:rsidR="00BF5321" w:rsidRPr="00992E4F" w:rsidTr="00425A52">
        <w:trPr>
          <w:trHeight w:val="443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0D34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0D34B9"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ร้อยละที่ได้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13A0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 (คะแนน)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425A52">
        <w:trPr>
          <w:trHeight w:val="47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425A5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 ร่าเริงแจ่มใส มีความรู้สึกที่ดีต่อตนเอง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๑๔๓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๙๒.๒๖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๐.๙๒</w:t>
            </w:r>
          </w:p>
        </w:tc>
      </w:tr>
      <w:tr w:rsidR="00BF5321" w:rsidRPr="00992E4F" w:rsidTr="00425A5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๒.๒ มีความมั่นใจและกล้าแสดงออก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๑๗๕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๘๔.๑๐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๐.๘๙</w:t>
            </w:r>
          </w:p>
        </w:tc>
      </w:tr>
      <w:tr w:rsidR="00BF5321" w:rsidRPr="00992E4F" w:rsidTr="00425A5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pacing w:val="-4"/>
                <w:sz w:val="32"/>
                <w:szCs w:val="32"/>
                <w:cs/>
              </w:rPr>
              <w:t>๒.๓ ควบคุมอารมณ์ตนเองได้เหมาะสมกับวัย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๑๒๗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๘๑.๙๔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๐.๙๔</w:t>
            </w:r>
          </w:p>
        </w:tc>
      </w:tr>
      <w:tr w:rsidR="00BF5321" w:rsidRPr="00992E4F" w:rsidTr="00425A5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๒.๔ ชื่นชมศิลปะ ดนตรี การเคลื่อนไหว และรักธรรมชาติ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๘๗.๑๐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๑.๙๒</w:t>
            </w:r>
          </w:p>
        </w:tc>
      </w:tr>
      <w:tr w:rsidR="00BF5321" w:rsidRPr="00992E4F" w:rsidTr="00425A52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๒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ind w:left="33" w:hanging="33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๔.๗๒</w:t>
            </w:r>
          </w:p>
        </w:tc>
      </w:tr>
    </w:tbl>
    <w:p w:rsidR="00425A52" w:rsidRPr="00992E4F" w:rsidRDefault="00425A52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P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992E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มาตรฐานที่ ๓ เด็กมีพัฒนาการด้านสังคม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287"/>
        <w:gridCol w:w="1134"/>
        <w:gridCol w:w="1145"/>
        <w:gridCol w:w="1003"/>
      </w:tblGrid>
      <w:tr w:rsidR="00BF5321" w:rsidRPr="00992E4F" w:rsidTr="00591815">
        <w:trPr>
          <w:trHeight w:val="432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นร./ครู ที่อยู่ในระดับ 3 ขึ้นไป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0D34B9"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 นร./ครูทั้งหมด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ร้อยละที่ได้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 มีวินัย รับผิดชอบ เชื่อฟังคำสั่งสอนของพ่อแม่ ครูอาจารย์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๑๓๒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๘๕.๗๑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๑.๗๑</w:t>
            </w:r>
          </w:p>
        </w:tc>
      </w:tr>
      <w:tr w:rsidR="00BF5321" w:rsidRPr="00992E4F" w:rsidTr="005918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๓.๒ มีความซื่อสัตย์สุจริต ช่วยเหลือแบ่งปัน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๑๓๖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๘๘.๓๑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๐.๘๘</w:t>
            </w:r>
          </w:p>
        </w:tc>
      </w:tr>
      <w:tr w:rsidR="00BF5321" w:rsidRPr="00992E4F" w:rsidTr="005918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๓.๓ เล่นและทำงานร่วมกับผู้อื่นได้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๑๒๒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๗๙.๒๒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๐.๗๙</w:t>
            </w:r>
          </w:p>
        </w:tc>
      </w:tr>
      <w:tr w:rsidR="00BF5321" w:rsidRPr="00992E4F" w:rsidTr="005918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๓.๔ ประพฤติตนตามวัฒนธรรมไทยและศาสนาที่ตนนับถือ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๑๒๓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๗๙.๘๗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๐.๘๐</w:t>
            </w:r>
          </w:p>
        </w:tc>
      </w:tr>
      <w:tr w:rsidR="00BF5321" w:rsidRPr="00992E4F" w:rsidTr="0059181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๓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๘.๑๘</w:t>
            </w:r>
          </w:p>
        </w:tc>
      </w:tr>
    </w:tbl>
    <w:p w:rsidR="00BF5321" w:rsidRDefault="00BF5321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ind w:left="459" w:hanging="459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92E4F" w:rsidRPr="00992E4F" w:rsidRDefault="00992E4F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992E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pacing w:after="0" w:line="240" w:lineRule="auto"/>
        <w:ind w:left="459" w:hanging="459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๔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 xml:space="preserve"> เด็กมีพัฒนาการด้านสติปัญญา</w:t>
      </w: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373"/>
        <w:gridCol w:w="1418"/>
        <w:gridCol w:w="1298"/>
        <w:gridCol w:w="900"/>
        <w:gridCol w:w="810"/>
      </w:tblGrid>
      <w:tr w:rsidR="00BF5321" w:rsidRPr="00992E4F" w:rsidTr="00591815">
        <w:trPr>
          <w:trHeight w:val="443"/>
          <w:jc w:val="center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1E5E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1E5E9C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  <w:jc w:val="center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   สนใจเรียนรู้สิ่งรอบตัว ซักถามอย่างตั้งใจ และรักการเรียนรู้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๘๐.๐๐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๐.๘๐</w:t>
            </w:r>
          </w:p>
        </w:tc>
      </w:tr>
      <w:tr w:rsidR="00BF5321" w:rsidRPr="00992E4F" w:rsidTr="00591815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 มีความคิดรวบยอดเกี่ยวกับสิ่งต่าง ๆ ที่เกิดจากประสบการณ์การเรียนรู้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๘๑.๔๖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๐.๘๑</w:t>
            </w:r>
          </w:p>
        </w:tc>
      </w:tr>
      <w:tr w:rsidR="00BF5321" w:rsidRPr="00992E4F" w:rsidTr="00591815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 มีทักษะทางภาษาที่เหมาะสมกับวัย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๘๕.๓๓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๐.๘๕</w:t>
            </w:r>
          </w:p>
        </w:tc>
      </w:tr>
      <w:tr w:rsidR="00BF5321" w:rsidRPr="00992E4F" w:rsidTr="00591815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๔.๔ มีทักษะกระบวนการทางวิทยาศาสตร์และคณิตศาสตร์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๙๓.๑๓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๐.๙๓</w:t>
            </w:r>
          </w:p>
        </w:tc>
      </w:tr>
      <w:tr w:rsidR="00BF5321" w:rsidRPr="00992E4F" w:rsidTr="00591815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 มีจินตนาการและความคิดสร้างสรรค์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๑๕๔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1E5E9C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๘๘.๘๗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๐.๘๙</w:t>
            </w:r>
          </w:p>
        </w:tc>
      </w:tr>
      <w:tr w:rsidR="00BF5321" w:rsidRPr="00992E4F" w:rsidTr="00591815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๔.๒๘</w:t>
            </w:r>
          </w:p>
        </w:tc>
      </w:tr>
    </w:tbl>
    <w:p w:rsidR="00BF5321" w:rsidRPr="00992E4F" w:rsidRDefault="00BF5321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BF5321" w:rsidRPr="00992E4F" w:rsidRDefault="00BF5321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25A52" w:rsidRDefault="00425A52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4706B" w:rsidRDefault="0044706B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4706B" w:rsidRDefault="0044706B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4706B" w:rsidRDefault="0044706B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4706B" w:rsidRDefault="0044706B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4706B" w:rsidRDefault="0044706B" w:rsidP="00BF5321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lang w:eastAsia="x-none"/>
        </w:rPr>
      </w:pPr>
    </w:p>
    <w:p w:rsidR="00992E4F" w:rsidRPr="00992E4F" w:rsidRDefault="00992E4F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425A52" w:rsidRPr="00992E4F" w:rsidRDefault="00425A52" w:rsidP="00BF532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eastAsia="x-none"/>
        </w:rPr>
      </w:pPr>
    </w:p>
    <w:p w:rsidR="00BF5321" w:rsidRPr="00DE0129" w:rsidRDefault="00BF5321" w:rsidP="00BF5321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H SarabunPSK" w:eastAsia="SimSun" w:hAnsi="TH SarabunPSK" w:cs="TH SarabunPSK"/>
          <w:bCs/>
          <w:sz w:val="36"/>
          <w:szCs w:val="36"/>
        </w:rPr>
      </w:pPr>
      <w:r w:rsidRPr="00DE0129">
        <w:rPr>
          <w:rFonts w:ascii="TH SarabunPSK" w:eastAsia="Times New Roman" w:hAnsi="TH SarabunPSK" w:cs="TH SarabunPSK"/>
          <w:bCs/>
          <w:sz w:val="36"/>
          <w:szCs w:val="36"/>
          <w:cs/>
        </w:rPr>
        <w:lastRenderedPageBreak/>
        <w:t xml:space="preserve">ด้านที่  ๒ มาตรฐานด้านการจัดการศึกษา  </w:t>
      </w:r>
    </w:p>
    <w:p w:rsidR="00BF5321" w:rsidRPr="00DE0129" w:rsidRDefault="00BF5321" w:rsidP="00BF5321">
      <w:pPr>
        <w:spacing w:before="120" w:after="0" w:line="240" w:lineRule="auto"/>
        <w:ind w:left="432" w:hanging="432"/>
        <w:rPr>
          <w:rFonts w:ascii="TH SarabunPSK" w:eastAsia="Times New Roman" w:hAnsi="TH SarabunPSK" w:cs="TH SarabunPSK"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มาตรฐานที่  ๕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 xml:space="preserve"> ครูปฏิบัติงานตามบทบาทหน้าที่อย่างมีประสิทธิภาพและเกิดประสิทธิพล</w:t>
      </w:r>
    </w:p>
    <w:tbl>
      <w:tblPr>
        <w:tblW w:w="96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2"/>
        <w:gridCol w:w="11"/>
        <w:gridCol w:w="1168"/>
        <w:gridCol w:w="1134"/>
        <w:gridCol w:w="1149"/>
        <w:gridCol w:w="900"/>
        <w:gridCol w:w="810"/>
      </w:tblGrid>
      <w:tr w:rsidR="00BF5321" w:rsidRPr="00992E4F" w:rsidTr="00425A52">
        <w:trPr>
          <w:trHeight w:val="443"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1E5E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จำนวน นร./ครู ที่อยู่ในระดับ </w:t>
            </w:r>
            <w:r w:rsidR="001E5E9C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 นร./ครูทั้งหมด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ร้อยละที่ได้</w:t>
            </w:r>
          </w:p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425A52">
        <w:trPr>
          <w:trHeight w:val="443"/>
        </w:trPr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 ครูเข้าใจปรัชญา หลักการ และธรรมชาติของการจัดการศึกษาปฐมวัย และสามารถนำมาประยุกต์ใช้ในการจัดประสบการณ์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C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C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 ครูจัดทำแผนการจัดประสบการณ์ที่สอดคล้องกับหลักสูตรการศึกษาปฐมวัยและสามารถจัดประสบการณ์การเรียนรู้ที่หลากหลาย สอดคล้องกับความแตกต่างระหว่างบุคคล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321" w:rsidRPr="00992E4F" w:rsidRDefault="001E5E9C" w:rsidP="001E5E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 ครูบริหารจัดการชั้นเรียนที่สร้างวินัยเชิงบวก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 ครูใช้สื่อและเทคโนโลยีที่เหมาะสม สอดคล้องกับพัฒนาการของเด็ก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  ครูใช้เครื่องมือการวัดและประเมินพัฒนาการของเด็กอย่างหลากหลาย และสรุปรายงานผลพัฒนาการของเด็กแก่ผู้ปกครอง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C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 ครูวิจัยและพัฒนาการจัดการเรียนรู้ที่ตนรับผิดชอบและใช้ผลในการปรับการจัด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 ครูจัดสิ่งแวดล้อมให้เกิดการเรียนรู้ได้ตลอดเวลา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๕.๘ ครูมีปฏิสัมพันธ์ที่ดีกับเด็กและผู้ปกครอง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๕.๙ ครูมีวุฒิและความรู้ความสามารถในด้านการศึกษาปฐมวัย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๕.๑๐ ครูจัดทำสารนิทัศน์และนำมาไตร่ตรองเพื่อใช้ประโยชน์ในการพัฒนาเด็ก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425A5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๕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1E5E9C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๑๘</w:t>
            </w:r>
          </w:p>
        </w:tc>
      </w:tr>
    </w:tbl>
    <w:p w:rsidR="00BF5321" w:rsidRDefault="00BF5321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92E4F" w:rsidRPr="00992E4F" w:rsidRDefault="00992E4F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มาตรฐานที่ ๖  ผู้บริหารปฏิบัติงานตามบทบาทหน้าที่อย่างมีประสิทธิภาพและเกิดประสิทธิผล</w:t>
      </w: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646"/>
        <w:gridCol w:w="1275"/>
        <w:gridCol w:w="1276"/>
      </w:tblGrid>
      <w:tr w:rsidR="00BF5321" w:rsidRPr="00992E4F" w:rsidTr="00591815">
        <w:trPr>
          <w:trHeight w:val="443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๖.๑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ผู้บริหารเข้าใจปรัชญาและหลักการจัดการศึกษาปฐมวัย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 ผู้บริหารมีวิสัยทัศน์ ภาวะผู้นำ และความคิดริเริ่มที่เน้นการพัฒนาเด็กปฐมวัย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  <w:r w:rsidR="00BF5321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 ผู้บริหารใช้หลักการบริหารแบบมีส่วนร่วมและใช้ข้อมูลการประเมินผลหรือการวิจัยเป็นฐานคิดทั้งด้านวิชาการและการจัดการ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 ผู้บริหารสามารถบริหารจัดการการศึกษาให้บรรลุเป้าหมายตามแผนพัฒนาคุณภาพสถานศึกษา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  <w:r w:rsidR="00BF5321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๖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 ผู้บริหารส่งเสริมและพัฒนาศักยภาพบุคลากรให้มีประสิทธิภาพ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  <w:r w:rsidR="00BF5321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 ผู้บริหารให้คำแนะนำ คำปรึกษาทางวิชาการและเอาใจใส่การจัดการศึกษาปฐมวัยเด็กเต็มศักยภาพและเต็มเวลา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  <w:r w:rsidR="00BF5321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 เด็ก ผู้ปกครอง และชุมชนพึงพอใจผลการบริหารจัดการศึกษาปฐมวัย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  <w:r w:rsidR="00BF5321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๖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๖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951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๑๖</w:t>
            </w:r>
            <w:r w:rsidR="00BF5321"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.</w:t>
            </w: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</w:tbl>
    <w:p w:rsidR="00BF5321" w:rsidRPr="00992E4F" w:rsidRDefault="00BF5321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P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มาตรฐานที่  ๗ 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>แนวการจัดการศึกษา</w:t>
      </w: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538"/>
        <w:gridCol w:w="1134"/>
        <w:gridCol w:w="1701"/>
      </w:tblGrid>
      <w:tr w:rsidR="00BF5321" w:rsidRPr="00992E4F" w:rsidTr="00591815">
        <w:trPr>
          <w:trHeight w:val="443"/>
        </w:trPr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 มีหลักสูตรการศึกษาปฐมวัยของสถานศึกษาและนำสู่การปฏิบัติได้อย่างมีประสิทธิภาพ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BF5321" w:rsidRPr="00992E4F" w:rsidTr="00591815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 มีระบบและกลไกให้ผู้มีส่วนร่วมทุกฝ่ายตระหนักและเข้าใจหลักการจัดการศึกษาปฐมวัย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๓.๒</w:t>
            </w:r>
          </w:p>
        </w:tc>
      </w:tr>
      <w:tr w:rsidR="00BF5321" w:rsidRPr="00992E4F" w:rsidTr="00591815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before="120"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 จัดกิจกรรมเสริมสร้างความตระหนักรู้และความเข้าใจการจัดการศึกษาปฐมวัย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before="120"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๓.๒</w:t>
            </w:r>
          </w:p>
        </w:tc>
      </w:tr>
      <w:tr w:rsidR="00BF5321" w:rsidRPr="00992E4F" w:rsidTr="00591815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before="120"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 สร้างการมีส่วนร่วมและแสวงหาความร่วมมือกับผู้ปกครอง ชุมชน และท้องถิ่น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before="120"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BF5321" w:rsidRPr="00992E4F" w:rsidTr="00591815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 จัดสิ่งอำนวยความสะดวกเพื่อพัฒนาเด็กอย่างรอบด้าน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ind w:left="432" w:hanging="43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  <w:tr w:rsidR="00BF5321" w:rsidRPr="00992E4F" w:rsidTr="00591815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๗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๑๘.๔</w:t>
            </w:r>
          </w:p>
        </w:tc>
      </w:tr>
    </w:tbl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Pr="00992E4F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Pr="00992E4F" w:rsidRDefault="0044706B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Pr="00992E4F" w:rsidRDefault="00992E4F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 ๘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>สถานศึกษามีการประกันคุณภาพภายในของสถานศึกษาตามที่กำหนดในกฎกระทรวง</w:t>
      </w: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419"/>
        <w:gridCol w:w="1418"/>
        <w:gridCol w:w="1417"/>
      </w:tblGrid>
      <w:tr w:rsidR="00BF5321" w:rsidRPr="00992E4F" w:rsidTr="00591815">
        <w:trPr>
          <w:trHeight w:val="443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๘.๑ กำหนดมาตรฐานการศึกษาปฐมวัยของสถานศึกษา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๘.๒ จัดทำและดำเนินการตามแผนพัฒนาการจัดการศึกษาของสถานศึกษาที่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๘.๓ จัดระบบข้อมูลสารสนเทศและใช้สารสนเทศในการบริหารจัดการ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๐.๘</w:t>
            </w: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๘.๔ ติดตามตรวจสอบ และประเมินผลการดำเนินงานคุณภาพภายในตามมาตรฐานการศึกษาของสถานศึกษา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๐.๔</w:t>
            </w: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๘.๕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๐.๕</w:t>
            </w: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before="120"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๘.๖ จัดทำรายงานประจำปีที่เป็นรายงานการประเมินคุณภาพภายใน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before="120"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๑</w:t>
            </w:r>
          </w:p>
        </w:tc>
      </w:tr>
      <w:tr w:rsidR="00BF5321" w:rsidRPr="00992E4F" w:rsidTr="0059181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๔.๗๐</w:t>
            </w:r>
          </w:p>
        </w:tc>
      </w:tr>
    </w:tbl>
    <w:p w:rsidR="00BF5321" w:rsidRPr="00992E4F" w:rsidRDefault="00BF5321" w:rsidP="00BF532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992E4F" w:rsidRDefault="00BF5321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Pr="00992E4F" w:rsidRDefault="00992E4F" w:rsidP="00BF5321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44706B" w:rsidRDefault="0044706B" w:rsidP="00BF53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44706B" w:rsidRDefault="0044706B" w:rsidP="00BF53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44706B" w:rsidRDefault="0044706B" w:rsidP="00BF53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44706B" w:rsidRDefault="0044706B" w:rsidP="00BF53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44706B" w:rsidRPr="00992E4F" w:rsidRDefault="0044706B" w:rsidP="00BF5321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BF5321" w:rsidRPr="00DE0129" w:rsidRDefault="00BF5321" w:rsidP="00BF5321">
      <w:pPr>
        <w:shd w:val="clear" w:color="auto" w:fill="FFFFFF" w:themeFill="background1"/>
        <w:spacing w:after="120"/>
        <w:contextualSpacing/>
        <w:rPr>
          <w:rFonts w:ascii="TH SarabunPSK" w:eastAsia="Calibri" w:hAnsi="TH SarabunPSK" w:cs="TH SarabunPSK"/>
          <w:sz w:val="36"/>
          <w:szCs w:val="36"/>
        </w:rPr>
      </w:pPr>
      <w:r w:rsidRPr="00DE012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ด้านที่  ๓  มาตรฐานด้านคุณภาพการสร้างสังคมแห่งการเรียนรู้</w:t>
      </w:r>
      <w:r w:rsidRPr="00DE0129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BF5321" w:rsidRPr="00DE0129" w:rsidRDefault="00BF5321" w:rsidP="00BF5321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มาตรฐานที่ ๙ 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>สถานศึกษามีการสร้าง ส่งเสริม สนับสนุน ให้สถานศึกษาเป็นสังคมแห่งการเรียนรู้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611"/>
        <w:gridCol w:w="1701"/>
        <w:gridCol w:w="1559"/>
      </w:tblGrid>
      <w:tr w:rsidR="00BF5321" w:rsidRPr="00992E4F" w:rsidTr="00591815">
        <w:trPr>
          <w:trHeight w:val="443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0" w:line="240" w:lineRule="auto"/>
              <w:ind w:left="426" w:hanging="4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 เป็นแหล่งเรียนรู้เพื่อพัฒนาการเรียนรู้ของเด็กและบุคลากรในสถานศึกษา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591815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before="120" w:after="0" w:line="240" w:lineRule="auto"/>
              <w:ind w:left="459" w:hanging="459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 มีการแลกเปลี่ยนเรียนรู้ร่วมกันภายในสถานศึกษา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before="120" w:after="0" w:line="240" w:lineRule="auto"/>
              <w:ind w:left="459" w:hanging="459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591815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๔</w:t>
            </w:r>
          </w:p>
        </w:tc>
      </w:tr>
    </w:tbl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4F" w:rsidRDefault="00992E4F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Pr="00992E4F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ด้านที่  ๔ มาตรฐานด้านอัตลักษณ์ของสถานศึกษา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</w:p>
    <w:p w:rsidR="00BF5321" w:rsidRPr="00DE0129" w:rsidRDefault="00BF5321" w:rsidP="00BF5321">
      <w:pPr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มาตรฐานที่ ๑๐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>การพัฒนาสถานศึกษาให้บรรลุเป้าหมายตามปรัชญา วิสัยทัศน์ และจุดเน้นการจัดการศึกษาปฐมวัย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787"/>
        <w:gridCol w:w="1559"/>
        <w:gridCol w:w="1702"/>
      </w:tblGrid>
      <w:tr w:rsidR="00BF5321" w:rsidRPr="00992E4F" w:rsidTr="00591815">
        <w:trPr>
          <w:trHeight w:val="443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  จัดโครงการ  กิจกรรมพัฒนาเด็กให้บรรลุตามเป้าหมาย ปรัชญา วิสัยทัศน์ และจุดเน้นการจัดการศึกษาปฐมวัยของสถานศึกษา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 ผลการดำเนินงานบรรลุตามเป้าหมาย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</w:tr>
      <w:tr w:rsidR="00BF5321" w:rsidRPr="00992E4F" w:rsidTr="00591815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</w:tr>
    </w:tbl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5321" w:rsidRPr="00992E4F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706B" w:rsidRPr="00992E4F" w:rsidRDefault="0044706B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992E4F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992E4F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992E4F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992E4F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5321" w:rsidRPr="00DE0129" w:rsidRDefault="00BF5321" w:rsidP="00BF5321">
      <w:pPr>
        <w:shd w:val="clear" w:color="auto" w:fill="FFFFFF" w:themeFill="background1"/>
        <w:spacing w:after="12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ด้านที่ ๕ มาตรฐานด้านมาตรการส่งเสริม </w:t>
      </w:r>
    </w:p>
    <w:p w:rsidR="00BF5321" w:rsidRPr="00DE0129" w:rsidRDefault="00BF5321" w:rsidP="00BF5321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DE012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มาตรฐานที่ ๑๑  </w:t>
      </w:r>
      <w:r w:rsidRPr="00DE0129">
        <w:rPr>
          <w:rFonts w:ascii="TH SarabunPSK" w:eastAsia="Times New Roman" w:hAnsi="TH SarabunPSK" w:cs="TH SarabunPSK"/>
          <w:sz w:val="36"/>
          <w:szCs w:val="36"/>
          <w:cs/>
        </w:rPr>
        <w:t>การพัฒนาสถานศึกษาตามนโยบายและแนวทางปฏิรูปการศึกษาเพื่อยกระดับคุณภาพให้สูงขึ้น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12"/>
        <w:gridCol w:w="1503"/>
        <w:gridCol w:w="1701"/>
        <w:gridCol w:w="2268"/>
      </w:tblGrid>
      <w:tr w:rsidR="00BF5321" w:rsidRPr="00992E4F" w:rsidTr="00591815">
        <w:trPr>
          <w:trHeight w:val="443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น้ำหนัก 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  <w:r w:rsidRPr="00992E4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F5321" w:rsidRPr="00992E4F" w:rsidTr="00591815">
        <w:trPr>
          <w:trHeight w:val="443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321" w:rsidRPr="00992E4F" w:rsidTr="005918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 จัดโครงการ กิจกรรมส่งเสริมสนับสนุนตามนโยบายเกี่ยวกับการจัดการศึกษาปฐมวัย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๒.๔</w:t>
            </w:r>
          </w:p>
        </w:tc>
      </w:tr>
      <w:tr w:rsidR="00BF5321" w:rsidRPr="00992E4F" w:rsidTr="005918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21" w:rsidRPr="00992E4F" w:rsidRDefault="00BF5321" w:rsidP="00591815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 ผลการดำเนินงานบรรลุตามเป้าหมาย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9513A0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๒.๔</w:t>
            </w:r>
          </w:p>
        </w:tc>
      </w:tr>
      <w:tr w:rsidR="00BF5321" w:rsidRPr="00992E4F" w:rsidTr="005918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ผลรวมคะแนนมาตรฐานที่ ๑๑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1" w:rsidRPr="00992E4F" w:rsidRDefault="00BF5321" w:rsidP="00591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92E4F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4.4</w:t>
            </w:r>
          </w:p>
        </w:tc>
      </w:tr>
    </w:tbl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5A52" w:rsidRPr="00992E4F" w:rsidRDefault="00425A52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BF5321" w:rsidRPr="00992E4F" w:rsidRDefault="00BF5321" w:rsidP="00BF53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 w:color="FFFFFF"/>
        </w:rPr>
      </w:pPr>
    </w:p>
    <w:p w:rsidR="00190DF5" w:rsidRPr="00992E4F" w:rsidRDefault="00190DF5">
      <w:pPr>
        <w:rPr>
          <w:rFonts w:ascii="TH SarabunPSK" w:hAnsi="TH SarabunPSK" w:cs="TH SarabunPSK"/>
          <w:sz w:val="32"/>
          <w:szCs w:val="32"/>
        </w:rPr>
      </w:pPr>
    </w:p>
    <w:sectPr w:rsidR="00190DF5" w:rsidRPr="00992E4F" w:rsidSect="00DE0129"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8BF"/>
    <w:multiLevelType w:val="hybridMultilevel"/>
    <w:tmpl w:val="C87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A8"/>
    <w:multiLevelType w:val="hybridMultilevel"/>
    <w:tmpl w:val="26AAD5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E48"/>
    <w:multiLevelType w:val="hybridMultilevel"/>
    <w:tmpl w:val="E1B22C96"/>
    <w:lvl w:ilvl="0" w:tplc="CA689A2A">
      <w:start w:val="5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B35822"/>
    <w:multiLevelType w:val="hybridMultilevel"/>
    <w:tmpl w:val="6D2A6098"/>
    <w:lvl w:ilvl="0" w:tplc="183C3EB0">
      <w:start w:val="1"/>
      <w:numFmt w:val="thaiNumbers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EA90C38"/>
    <w:multiLevelType w:val="hybridMultilevel"/>
    <w:tmpl w:val="13843550"/>
    <w:lvl w:ilvl="0" w:tplc="C9BE2A1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D78A0"/>
    <w:multiLevelType w:val="hybridMultilevel"/>
    <w:tmpl w:val="21FAE986"/>
    <w:lvl w:ilvl="0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6" w15:restartNumberingAfterBreak="0">
    <w:nsid w:val="17834352"/>
    <w:multiLevelType w:val="hybridMultilevel"/>
    <w:tmpl w:val="FC969888"/>
    <w:lvl w:ilvl="0" w:tplc="3AD8C7FC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30C7"/>
    <w:multiLevelType w:val="hybridMultilevel"/>
    <w:tmpl w:val="0B702A4A"/>
    <w:lvl w:ilvl="0" w:tplc="B3C8AA08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189"/>
    <w:multiLevelType w:val="hybridMultilevel"/>
    <w:tmpl w:val="90D6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379D"/>
    <w:multiLevelType w:val="hybridMultilevel"/>
    <w:tmpl w:val="690EC3A2"/>
    <w:lvl w:ilvl="0" w:tplc="F9968EA8">
      <w:start w:val="14"/>
      <w:numFmt w:val="bullet"/>
      <w:lvlText w:val="-"/>
      <w:lvlJc w:val="left"/>
      <w:pPr>
        <w:ind w:left="571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0" w15:restartNumberingAfterBreak="0">
    <w:nsid w:val="2193454D"/>
    <w:multiLevelType w:val="hybridMultilevel"/>
    <w:tmpl w:val="370AE05C"/>
    <w:lvl w:ilvl="0" w:tplc="C7D4873E">
      <w:start w:val="1"/>
      <w:numFmt w:val="thaiNumbers"/>
      <w:lvlText w:val="%1."/>
      <w:lvlJc w:val="left"/>
      <w:pPr>
        <w:ind w:left="1070" w:hanging="360"/>
      </w:pPr>
      <w:rPr>
        <w:rFonts w:ascii="TH SarabunPSK" w:eastAsia="Times New Roman" w:hAnsi="TH SarabunPSK" w:cs="TH SarabunPSK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3AE13F6"/>
    <w:multiLevelType w:val="hybridMultilevel"/>
    <w:tmpl w:val="FD66F2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43C3A"/>
    <w:multiLevelType w:val="hybridMultilevel"/>
    <w:tmpl w:val="57F82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5B33"/>
    <w:multiLevelType w:val="hybridMultilevel"/>
    <w:tmpl w:val="DA385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44CD"/>
    <w:multiLevelType w:val="hybridMultilevel"/>
    <w:tmpl w:val="F9CE1130"/>
    <w:lvl w:ilvl="0" w:tplc="F8009A46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30692"/>
    <w:multiLevelType w:val="hybridMultilevel"/>
    <w:tmpl w:val="9B7C5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60294C"/>
    <w:multiLevelType w:val="hybridMultilevel"/>
    <w:tmpl w:val="6C36F4B8"/>
    <w:lvl w:ilvl="0" w:tplc="0882CB1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5623E"/>
    <w:multiLevelType w:val="hybridMultilevel"/>
    <w:tmpl w:val="63C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D28"/>
    <w:multiLevelType w:val="hybridMultilevel"/>
    <w:tmpl w:val="7FEE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3443"/>
    <w:multiLevelType w:val="hybridMultilevel"/>
    <w:tmpl w:val="70E0CC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1C09"/>
    <w:multiLevelType w:val="hybridMultilevel"/>
    <w:tmpl w:val="4BCAED2C"/>
    <w:lvl w:ilvl="0" w:tplc="41C0EA9A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6C9B"/>
    <w:multiLevelType w:val="hybridMultilevel"/>
    <w:tmpl w:val="83C8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1358"/>
    <w:multiLevelType w:val="hybridMultilevel"/>
    <w:tmpl w:val="3116A0B6"/>
    <w:lvl w:ilvl="0" w:tplc="0D3C2DE8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678E"/>
    <w:multiLevelType w:val="hybridMultilevel"/>
    <w:tmpl w:val="9D88FECA"/>
    <w:lvl w:ilvl="0" w:tplc="88C0B4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33D3"/>
    <w:multiLevelType w:val="hybridMultilevel"/>
    <w:tmpl w:val="D45424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B7A"/>
    <w:multiLevelType w:val="hybridMultilevel"/>
    <w:tmpl w:val="7314205A"/>
    <w:lvl w:ilvl="0" w:tplc="8A7E8A76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F16ED"/>
    <w:multiLevelType w:val="hybridMultilevel"/>
    <w:tmpl w:val="B1A0FADA"/>
    <w:lvl w:ilvl="0" w:tplc="21DEA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BC3163"/>
    <w:multiLevelType w:val="hybridMultilevel"/>
    <w:tmpl w:val="B99E6B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465F2"/>
    <w:multiLevelType w:val="hybridMultilevel"/>
    <w:tmpl w:val="7D42F1E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0A4691F"/>
    <w:multiLevelType w:val="hybridMultilevel"/>
    <w:tmpl w:val="1B0CF6C2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5182249C"/>
    <w:multiLevelType w:val="hybridMultilevel"/>
    <w:tmpl w:val="7FE4B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3F81"/>
    <w:multiLevelType w:val="hybridMultilevel"/>
    <w:tmpl w:val="0B60D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34834"/>
    <w:multiLevelType w:val="hybridMultilevel"/>
    <w:tmpl w:val="EB2EDCEC"/>
    <w:lvl w:ilvl="0" w:tplc="05EA47B4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B14C99"/>
    <w:multiLevelType w:val="hybridMultilevel"/>
    <w:tmpl w:val="DE04BB28"/>
    <w:lvl w:ilvl="0" w:tplc="626C2A2C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F97458"/>
    <w:multiLevelType w:val="hybridMultilevel"/>
    <w:tmpl w:val="AC48F18E"/>
    <w:lvl w:ilvl="0" w:tplc="B86448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03791"/>
    <w:multiLevelType w:val="hybridMultilevel"/>
    <w:tmpl w:val="EAC2CA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97EB9"/>
    <w:multiLevelType w:val="hybridMultilevel"/>
    <w:tmpl w:val="A2BA39B2"/>
    <w:lvl w:ilvl="0" w:tplc="84D43A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E2BC7"/>
    <w:multiLevelType w:val="hybridMultilevel"/>
    <w:tmpl w:val="7EE6B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406BA"/>
    <w:multiLevelType w:val="hybridMultilevel"/>
    <w:tmpl w:val="453C6A5E"/>
    <w:lvl w:ilvl="0" w:tplc="09D69842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074142"/>
    <w:multiLevelType w:val="hybridMultilevel"/>
    <w:tmpl w:val="954AB560"/>
    <w:lvl w:ilvl="0" w:tplc="45B6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40402"/>
    <w:multiLevelType w:val="hybridMultilevel"/>
    <w:tmpl w:val="ADC00C1A"/>
    <w:lvl w:ilvl="0" w:tplc="BD28253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9E0921"/>
    <w:multiLevelType w:val="hybridMultilevel"/>
    <w:tmpl w:val="CB9243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30DEA"/>
    <w:multiLevelType w:val="hybridMultilevel"/>
    <w:tmpl w:val="AB72DEF6"/>
    <w:lvl w:ilvl="0" w:tplc="C20AA760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F0686F"/>
    <w:multiLevelType w:val="hybridMultilevel"/>
    <w:tmpl w:val="73588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965BA"/>
    <w:multiLevelType w:val="hybridMultilevel"/>
    <w:tmpl w:val="4DAE9D3A"/>
    <w:lvl w:ilvl="0" w:tplc="604814AE">
      <w:start w:val="1"/>
      <w:numFmt w:val="thaiNumb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9A14E2"/>
    <w:multiLevelType w:val="hybridMultilevel"/>
    <w:tmpl w:val="7934245C"/>
    <w:lvl w:ilvl="0" w:tplc="7F0E9974">
      <w:start w:val="24"/>
      <w:numFmt w:val="bullet"/>
      <w:lvlText w:val="-"/>
      <w:lvlJc w:val="left"/>
      <w:pPr>
        <w:ind w:left="1515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44"/>
  </w:num>
  <w:num w:numId="4">
    <w:abstractNumId w:val="42"/>
  </w:num>
  <w:num w:numId="5">
    <w:abstractNumId w:val="30"/>
  </w:num>
  <w:num w:numId="6">
    <w:abstractNumId w:val="43"/>
  </w:num>
  <w:num w:numId="7">
    <w:abstractNumId w:val="2"/>
  </w:num>
  <w:num w:numId="8">
    <w:abstractNumId w:val="9"/>
  </w:num>
  <w:num w:numId="9">
    <w:abstractNumId w:val="11"/>
  </w:num>
  <w:num w:numId="10">
    <w:abstractNumId w:val="21"/>
  </w:num>
  <w:num w:numId="11">
    <w:abstractNumId w:val="38"/>
  </w:num>
  <w:num w:numId="12">
    <w:abstractNumId w:val="36"/>
  </w:num>
  <w:num w:numId="13">
    <w:abstractNumId w:val="12"/>
  </w:num>
  <w:num w:numId="14">
    <w:abstractNumId w:val="27"/>
  </w:num>
  <w:num w:numId="15">
    <w:abstractNumId w:val="1"/>
  </w:num>
  <w:num w:numId="16">
    <w:abstractNumId w:val="19"/>
  </w:num>
  <w:num w:numId="17">
    <w:abstractNumId w:val="13"/>
  </w:num>
  <w:num w:numId="18">
    <w:abstractNumId w:val="24"/>
  </w:num>
  <w:num w:numId="19">
    <w:abstractNumId w:val="40"/>
  </w:num>
  <w:num w:numId="20">
    <w:abstractNumId w:val="10"/>
  </w:num>
  <w:num w:numId="21">
    <w:abstractNumId w:val="33"/>
  </w:num>
  <w:num w:numId="22">
    <w:abstractNumId w:val="4"/>
  </w:num>
  <w:num w:numId="23">
    <w:abstractNumId w:val="41"/>
  </w:num>
  <w:num w:numId="24">
    <w:abstractNumId w:val="17"/>
  </w:num>
  <w:num w:numId="25">
    <w:abstractNumId w:val="15"/>
  </w:num>
  <w:num w:numId="26">
    <w:abstractNumId w:val="0"/>
  </w:num>
  <w:num w:numId="27">
    <w:abstractNumId w:val="29"/>
  </w:num>
  <w:num w:numId="28">
    <w:abstractNumId w:val="8"/>
  </w:num>
  <w:num w:numId="29">
    <w:abstractNumId w:val="5"/>
  </w:num>
  <w:num w:numId="30">
    <w:abstractNumId w:val="46"/>
  </w:num>
  <w:num w:numId="31">
    <w:abstractNumId w:val="28"/>
  </w:num>
  <w:num w:numId="32">
    <w:abstractNumId w:val="39"/>
  </w:num>
  <w:num w:numId="33">
    <w:abstractNumId w:val="25"/>
  </w:num>
  <w:num w:numId="34">
    <w:abstractNumId w:val="26"/>
  </w:num>
  <w:num w:numId="35">
    <w:abstractNumId w:val="45"/>
  </w:num>
  <w:num w:numId="36">
    <w:abstractNumId w:val="32"/>
  </w:num>
  <w:num w:numId="37">
    <w:abstractNumId w:val="3"/>
  </w:num>
  <w:num w:numId="38">
    <w:abstractNumId w:val="34"/>
  </w:num>
  <w:num w:numId="39">
    <w:abstractNumId w:val="7"/>
  </w:num>
  <w:num w:numId="40">
    <w:abstractNumId w:val="37"/>
  </w:num>
  <w:num w:numId="41">
    <w:abstractNumId w:val="18"/>
  </w:num>
  <w:num w:numId="42">
    <w:abstractNumId w:val="23"/>
  </w:num>
  <w:num w:numId="43">
    <w:abstractNumId w:val="22"/>
  </w:num>
  <w:num w:numId="44">
    <w:abstractNumId w:val="20"/>
  </w:num>
  <w:num w:numId="45">
    <w:abstractNumId w:val="6"/>
  </w:num>
  <w:num w:numId="46">
    <w:abstractNumId w:val="14"/>
  </w:num>
  <w:num w:numId="47">
    <w:abstractNumId w:val="16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21"/>
    <w:rsid w:val="000D34B9"/>
    <w:rsid w:val="00190DF5"/>
    <w:rsid w:val="001E5E9C"/>
    <w:rsid w:val="00335932"/>
    <w:rsid w:val="003932CA"/>
    <w:rsid w:val="00425A52"/>
    <w:rsid w:val="0044706B"/>
    <w:rsid w:val="009513A0"/>
    <w:rsid w:val="00992E4F"/>
    <w:rsid w:val="00BF5321"/>
    <w:rsid w:val="00C578C8"/>
    <w:rsid w:val="00DE0129"/>
    <w:rsid w:val="00E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2D177-30FD-4C02-B5E7-CEA5B74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21"/>
  </w:style>
  <w:style w:type="paragraph" w:styleId="Heading1">
    <w:name w:val="heading 1"/>
    <w:basedOn w:val="Normal"/>
    <w:next w:val="Normal"/>
    <w:link w:val="Heading1Char"/>
    <w:qFormat/>
    <w:rsid w:val="00BF5321"/>
    <w:pPr>
      <w:keepNext/>
      <w:spacing w:before="240" w:after="60" w:line="240" w:lineRule="auto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BF5321"/>
    <w:pPr>
      <w:keepNext/>
      <w:spacing w:after="0" w:line="240" w:lineRule="auto"/>
      <w:outlineLvl w:val="1"/>
    </w:pPr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F5321"/>
    <w:pPr>
      <w:keepNext/>
      <w:spacing w:after="0" w:line="240" w:lineRule="auto"/>
      <w:jc w:val="center"/>
      <w:outlineLvl w:val="2"/>
    </w:pPr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F5321"/>
    <w:pPr>
      <w:keepNext/>
      <w:spacing w:before="240" w:after="60" w:line="240" w:lineRule="auto"/>
      <w:outlineLvl w:val="3"/>
    </w:pPr>
    <w:rPr>
      <w:rFonts w:ascii="Calibri" w:eastAsia="Calibri" w:hAnsi="Calibri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BF5321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F5321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F5321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F5321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F5321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321"/>
    <w:rPr>
      <w:rFonts w:ascii="Arial" w:eastAsia="Calibri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BF5321"/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F5321"/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F5321"/>
    <w:rPr>
      <w:rFonts w:ascii="Calibri" w:eastAsia="Calibri" w:hAnsi="Calibri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BF5321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F5321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F5321"/>
    <w:rPr>
      <w:rFonts w:ascii="Angsana New" w:eastAsia="Calibri" w:hAnsi="Angsana New" w:cs="Angsana New"/>
      <w:b/>
      <w:bCs/>
      <w:sz w:val="32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F5321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F5321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numbering" w:customStyle="1" w:styleId="1">
    <w:name w:val="ไม่มีรายการ1"/>
    <w:next w:val="NoList"/>
    <w:semiHidden/>
    <w:unhideWhenUsed/>
    <w:rsid w:val="00BF5321"/>
  </w:style>
  <w:style w:type="paragraph" w:styleId="Header">
    <w:name w:val="header"/>
    <w:basedOn w:val="Normal"/>
    <w:link w:val="HeaderChar"/>
    <w:uiPriority w:val="99"/>
    <w:unhideWhenUsed/>
    <w:rsid w:val="00BF532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F5321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F532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5321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16">
    <w:name w:val="อักขระ อักขระ16"/>
    <w:rsid w:val="00BF5321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8">
    <w:name w:val="อักขระ อักขระ8"/>
    <w:rsid w:val="00BF5321"/>
    <w:rPr>
      <w:rFonts w:ascii="Times New Roman" w:eastAsia="Calibri" w:hAnsi="Times New Roman" w:cs="Angsana New"/>
      <w:sz w:val="28"/>
      <w:lang w:val="x-none" w:eastAsia="x-none"/>
    </w:rPr>
  </w:style>
  <w:style w:type="character" w:styleId="PageNumber">
    <w:name w:val="page number"/>
    <w:rsid w:val="00BF5321"/>
    <w:rPr>
      <w:rFonts w:cs="Times New Roman"/>
    </w:rPr>
  </w:style>
  <w:style w:type="character" w:customStyle="1" w:styleId="7">
    <w:name w:val="อักขระ อักขระ7"/>
    <w:rsid w:val="00BF5321"/>
    <w:rPr>
      <w:rFonts w:ascii="Times New Roman" w:eastAsia="Calibri" w:hAnsi="Times New Roman" w:cs="Angsana New"/>
      <w:sz w:val="28"/>
      <w:lang w:val="x-none" w:eastAsia="x-none"/>
    </w:rPr>
  </w:style>
  <w:style w:type="paragraph" w:styleId="BodyText">
    <w:name w:val="Body Text"/>
    <w:aliases w:val="Body Text 1"/>
    <w:basedOn w:val="Normal"/>
    <w:link w:val="BodyTextChar"/>
    <w:rsid w:val="00BF5321"/>
    <w:pPr>
      <w:spacing w:after="0" w:line="240" w:lineRule="auto"/>
      <w:jc w:val="both"/>
    </w:pPr>
    <w:rPr>
      <w:rFonts w:ascii="Cordia New" w:eastAsia="Calibri" w:hAnsi="Cordia New" w:cs="DilleniaUPC"/>
      <w:sz w:val="32"/>
      <w:szCs w:val="32"/>
      <w:lang w:val="x-none" w:eastAsia="x-none"/>
    </w:rPr>
  </w:style>
  <w:style w:type="character" w:customStyle="1" w:styleId="BodyTextChar">
    <w:name w:val="Body Text Char"/>
    <w:aliases w:val="Body Text 1 Char"/>
    <w:basedOn w:val="DefaultParagraphFont"/>
    <w:link w:val="BodyText"/>
    <w:rsid w:val="00BF5321"/>
    <w:rPr>
      <w:rFonts w:ascii="Cordia New" w:eastAsia="Calibri" w:hAnsi="Cordia New" w:cs="DilleniaUPC"/>
      <w:sz w:val="32"/>
      <w:szCs w:val="32"/>
      <w:lang w:val="x-none" w:eastAsia="x-none"/>
    </w:rPr>
  </w:style>
  <w:style w:type="paragraph" w:customStyle="1" w:styleId="Bodytext1">
    <w:name w:val="Body text 1"/>
    <w:basedOn w:val="Normal"/>
    <w:rsid w:val="00BF5321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BF5321"/>
    <w:pPr>
      <w:spacing w:after="120" w:line="480" w:lineRule="auto"/>
    </w:pPr>
    <w:rPr>
      <w:rFonts w:ascii="Calibri" w:eastAsia="Calibri" w:hAnsi="Calibri" w:cs="Angsana New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F5321"/>
    <w:rPr>
      <w:rFonts w:ascii="Calibri" w:eastAsia="Calibri" w:hAnsi="Calibri" w:cs="Angsana New"/>
      <w:sz w:val="28"/>
      <w:lang w:val="x-none" w:eastAsia="x-none"/>
    </w:rPr>
  </w:style>
  <w:style w:type="paragraph" w:styleId="Subtitle">
    <w:name w:val="Subtitle"/>
    <w:basedOn w:val="Normal"/>
    <w:link w:val="SubtitleChar"/>
    <w:qFormat/>
    <w:rsid w:val="00BF5321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F5321"/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paragraph" w:styleId="Caption">
    <w:name w:val="caption"/>
    <w:basedOn w:val="Normal"/>
    <w:next w:val="Normal"/>
    <w:qFormat/>
    <w:rsid w:val="00BF532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rsid w:val="00BF5321"/>
    <w:rPr>
      <w:rFonts w:cs="Times New Roman"/>
      <w:color w:val="0000FF"/>
      <w:u w:val="single"/>
    </w:rPr>
  </w:style>
  <w:style w:type="character" w:styleId="FollowedHyperlink">
    <w:name w:val="FollowedHyperlink"/>
    <w:rsid w:val="00BF5321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rsid w:val="00BF5321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F5321"/>
    <w:rPr>
      <w:rFonts w:ascii="Angsana New" w:eastAsia="Calibri" w:hAnsi="Cordia New" w:cs="Angsana New"/>
      <w:b/>
      <w:bCs/>
      <w:sz w:val="32"/>
      <w:szCs w:val="32"/>
      <w:lang w:val="x-none" w:eastAsia="x-none"/>
    </w:rPr>
  </w:style>
  <w:style w:type="paragraph" w:styleId="DocumentMap">
    <w:name w:val="Document Map"/>
    <w:basedOn w:val="Normal"/>
    <w:link w:val="DocumentMapChar"/>
    <w:rsid w:val="00BF5321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F5321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BodyTextIndent3">
    <w:name w:val="Body Text Indent 3"/>
    <w:basedOn w:val="Normal"/>
    <w:link w:val="BodyTextIndent3Char"/>
    <w:rsid w:val="00BF5321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F5321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BF5321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F5321"/>
    <w:rPr>
      <w:rFonts w:ascii="Times New Roman" w:eastAsia="Calibri" w:hAnsi="Times New Roman" w:cs="Angsana New"/>
      <w:sz w:val="24"/>
      <w:szCs w:val="20"/>
      <w:lang w:val="x-none" w:eastAsia="x-none"/>
    </w:rPr>
  </w:style>
  <w:style w:type="paragraph" w:customStyle="1" w:styleId="10">
    <w:name w:val="รายการย่อหน้า1"/>
    <w:basedOn w:val="Normal"/>
    <w:rsid w:val="00BF5321"/>
    <w:pPr>
      <w:ind w:left="720"/>
    </w:pPr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qFormat/>
    <w:rsid w:val="00BF532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F5321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F53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32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21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BF5321"/>
    <w:pPr>
      <w:ind w:left="720"/>
      <w:contextualSpacing/>
    </w:pPr>
    <w:rPr>
      <w:rFonts w:ascii="Calibri" w:eastAsia="Calibri" w:hAnsi="Calibri" w:cs="Cordia New"/>
    </w:rPr>
  </w:style>
  <w:style w:type="table" w:styleId="MediumList2-Accent1">
    <w:name w:val="Medium List 2 Accent 1"/>
    <w:basedOn w:val="TableNormal"/>
    <w:uiPriority w:val="66"/>
    <w:rsid w:val="00BF5321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BF532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1">
    <w:name w:val="เนื้อความ อักขระ1"/>
    <w:aliases w:val="Body Text 1 อักขระ1"/>
    <w:basedOn w:val="DefaultParagraphFont"/>
    <w:semiHidden/>
    <w:rsid w:val="00BF5321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BA94-D17C-4658-9CD7-38AF2E44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Kamin</cp:lastModifiedBy>
  <cp:revision>7</cp:revision>
  <dcterms:created xsi:type="dcterms:W3CDTF">2015-08-13T06:38:00Z</dcterms:created>
  <dcterms:modified xsi:type="dcterms:W3CDTF">2015-08-18T06:59:00Z</dcterms:modified>
</cp:coreProperties>
</file>